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A675F" w14:textId="6B4D2F96" w:rsidR="000D48D6" w:rsidRPr="006A6B28" w:rsidRDefault="006A6B28" w:rsidP="006A6B28">
      <w:pPr>
        <w:pStyle w:val="NoSpacing"/>
        <w:jc w:val="center"/>
        <w:rPr>
          <w:sz w:val="24"/>
          <w:szCs w:val="24"/>
        </w:rPr>
      </w:pPr>
      <w:r w:rsidRPr="006A6B28">
        <w:rPr>
          <w:sz w:val="24"/>
          <w:szCs w:val="24"/>
        </w:rPr>
        <w:t>BOARD OF APPEALS AND EQUALIZTION</w:t>
      </w:r>
    </w:p>
    <w:p w14:paraId="034C2744" w14:textId="0E099AA3" w:rsidR="006A6B28" w:rsidRDefault="006A6B28" w:rsidP="006A6B28">
      <w:pPr>
        <w:pStyle w:val="NoSpacing"/>
        <w:jc w:val="center"/>
        <w:rPr>
          <w:sz w:val="24"/>
          <w:szCs w:val="24"/>
        </w:rPr>
      </w:pPr>
      <w:r w:rsidRPr="006A6B28">
        <w:rPr>
          <w:sz w:val="24"/>
          <w:szCs w:val="24"/>
        </w:rPr>
        <w:t>APRIL 23, 2024</w:t>
      </w:r>
    </w:p>
    <w:p w14:paraId="1E4AA3EE" w14:textId="7AA427F1" w:rsidR="006A6B28" w:rsidRDefault="006A6B28" w:rsidP="006A6B28">
      <w:pPr>
        <w:pStyle w:val="NoSpacing"/>
        <w:rPr>
          <w:sz w:val="24"/>
          <w:szCs w:val="24"/>
        </w:rPr>
      </w:pPr>
    </w:p>
    <w:p w14:paraId="5C13B93D" w14:textId="26910130" w:rsidR="006A6B28" w:rsidRDefault="006A6B28" w:rsidP="006A6B28">
      <w:pPr>
        <w:pStyle w:val="NoSpacing"/>
        <w:rPr>
          <w:sz w:val="24"/>
          <w:szCs w:val="24"/>
        </w:rPr>
      </w:pPr>
      <w:r>
        <w:rPr>
          <w:sz w:val="24"/>
          <w:szCs w:val="24"/>
        </w:rPr>
        <w:t>The meeting was called to order at 1:00 p.m. by Supervisor Thomas Malloy.  Present were Supervisor Mark</w:t>
      </w:r>
      <w:r w:rsidR="00D815D4">
        <w:rPr>
          <w:sz w:val="24"/>
          <w:szCs w:val="24"/>
        </w:rPr>
        <w:t xml:space="preserve"> Olson</w:t>
      </w:r>
      <w:r>
        <w:rPr>
          <w:sz w:val="24"/>
          <w:szCs w:val="24"/>
        </w:rPr>
        <w:t xml:space="preserve">, Treasurer Virginia Smart and Clerk Patsy Olson.  Present from the County Assessor’s Office were Gary Griffin, Heather </w:t>
      </w:r>
      <w:proofErr w:type="gramStart"/>
      <w:r>
        <w:rPr>
          <w:sz w:val="24"/>
          <w:szCs w:val="24"/>
        </w:rPr>
        <w:t>Becker</w:t>
      </w:r>
      <w:proofErr w:type="gramEnd"/>
      <w:r>
        <w:rPr>
          <w:sz w:val="24"/>
          <w:szCs w:val="24"/>
        </w:rPr>
        <w:t xml:space="preserve"> and Sandra </w:t>
      </w:r>
      <w:proofErr w:type="spellStart"/>
      <w:r>
        <w:rPr>
          <w:sz w:val="24"/>
          <w:szCs w:val="24"/>
        </w:rPr>
        <w:t>Brueland</w:t>
      </w:r>
      <w:proofErr w:type="spellEnd"/>
      <w:r>
        <w:rPr>
          <w:sz w:val="24"/>
          <w:szCs w:val="24"/>
        </w:rPr>
        <w:t xml:space="preserve">.   </w:t>
      </w:r>
      <w:proofErr w:type="gramStart"/>
      <w:r>
        <w:rPr>
          <w:sz w:val="24"/>
          <w:szCs w:val="24"/>
        </w:rPr>
        <w:t>The</w:t>
      </w:r>
      <w:proofErr w:type="gramEnd"/>
      <w:r>
        <w:rPr>
          <w:sz w:val="24"/>
          <w:szCs w:val="24"/>
        </w:rPr>
        <w:t xml:space="preserve"> pledge of allegiance was given.</w:t>
      </w:r>
    </w:p>
    <w:p w14:paraId="37629FBD" w14:textId="77777777" w:rsidR="006A6B28" w:rsidRDefault="006A6B28" w:rsidP="006A6B28">
      <w:pPr>
        <w:pStyle w:val="NoSpacing"/>
        <w:rPr>
          <w:sz w:val="24"/>
          <w:szCs w:val="24"/>
        </w:rPr>
      </w:pPr>
    </w:p>
    <w:p w14:paraId="621BA6DB" w14:textId="0CA4061E" w:rsidR="006A6B28" w:rsidRDefault="006A6B28" w:rsidP="006A6B28">
      <w:pPr>
        <w:pStyle w:val="NoSpacing"/>
        <w:rPr>
          <w:sz w:val="24"/>
          <w:szCs w:val="24"/>
        </w:rPr>
      </w:pPr>
      <w:r>
        <w:rPr>
          <w:sz w:val="24"/>
          <w:szCs w:val="24"/>
        </w:rPr>
        <w:t>Gary Griffin explained the purpose of the meeting and gave details of the land sales in the township. Lake shore seasonal property value went down 7.5 % and Agricultural and vacant land values went up 18.4%.</w:t>
      </w:r>
    </w:p>
    <w:p w14:paraId="7EC8FFDA" w14:textId="77777777" w:rsidR="006A6B28" w:rsidRDefault="006A6B28" w:rsidP="006A6B28">
      <w:pPr>
        <w:pStyle w:val="NoSpacing"/>
        <w:rPr>
          <w:sz w:val="24"/>
          <w:szCs w:val="24"/>
        </w:rPr>
      </w:pPr>
    </w:p>
    <w:p w14:paraId="72033DFD" w14:textId="085F3323" w:rsidR="006A6B28" w:rsidRDefault="006A6B28" w:rsidP="006A6B28">
      <w:pPr>
        <w:pStyle w:val="NoSpacing"/>
        <w:rPr>
          <w:sz w:val="24"/>
          <w:szCs w:val="24"/>
        </w:rPr>
      </w:pPr>
      <w:r>
        <w:rPr>
          <w:sz w:val="24"/>
          <w:szCs w:val="24"/>
        </w:rPr>
        <w:t xml:space="preserve">Shane Huber:  Questioned the classification and asked if it could be changed to </w:t>
      </w:r>
      <w:proofErr w:type="gramStart"/>
      <w:r>
        <w:rPr>
          <w:sz w:val="24"/>
          <w:szCs w:val="24"/>
        </w:rPr>
        <w:t>ag</w:t>
      </w:r>
      <w:proofErr w:type="gramEnd"/>
      <w:r>
        <w:rPr>
          <w:sz w:val="24"/>
          <w:szCs w:val="24"/>
        </w:rPr>
        <w:t xml:space="preserve">.  He has planted aronia berries at different locations.  </w:t>
      </w:r>
      <w:r w:rsidR="00180AC9">
        <w:rPr>
          <w:sz w:val="24"/>
          <w:szCs w:val="24"/>
        </w:rPr>
        <w:t xml:space="preserve">The berries </w:t>
      </w:r>
      <w:proofErr w:type="gramStart"/>
      <w:r w:rsidR="00180AC9">
        <w:rPr>
          <w:sz w:val="24"/>
          <w:szCs w:val="24"/>
        </w:rPr>
        <w:t>have to</w:t>
      </w:r>
      <w:proofErr w:type="gramEnd"/>
      <w:r w:rsidR="00180AC9">
        <w:rPr>
          <w:sz w:val="24"/>
          <w:szCs w:val="24"/>
        </w:rPr>
        <w:t xml:space="preserve"> be produced for sale and must be at least 10 acres in production.  He questioned the value increase.  The assessor will look at the property.  Motion by Olson, seconded by Molloy and carried to make no change.</w:t>
      </w:r>
    </w:p>
    <w:p w14:paraId="01083434" w14:textId="77777777" w:rsidR="00180AC9" w:rsidRDefault="00180AC9" w:rsidP="006A6B28">
      <w:pPr>
        <w:pStyle w:val="NoSpacing"/>
        <w:rPr>
          <w:sz w:val="24"/>
          <w:szCs w:val="24"/>
        </w:rPr>
      </w:pPr>
    </w:p>
    <w:p w14:paraId="26493F7F" w14:textId="65A075F5" w:rsidR="00180AC9" w:rsidRDefault="00180AC9" w:rsidP="006A6B28">
      <w:pPr>
        <w:pStyle w:val="NoSpacing"/>
        <w:rPr>
          <w:sz w:val="24"/>
          <w:szCs w:val="24"/>
        </w:rPr>
      </w:pPr>
      <w:r>
        <w:rPr>
          <w:sz w:val="24"/>
          <w:szCs w:val="24"/>
        </w:rPr>
        <w:t>Tim Caughey:  Question</w:t>
      </w:r>
      <w:r w:rsidR="00D815D4">
        <w:rPr>
          <w:sz w:val="24"/>
          <w:szCs w:val="24"/>
        </w:rPr>
        <w:t>ed how</w:t>
      </w:r>
      <w:r>
        <w:rPr>
          <w:sz w:val="24"/>
          <w:szCs w:val="24"/>
        </w:rPr>
        <w:t xml:space="preserve"> the value was determined.  There </w:t>
      </w:r>
      <w:proofErr w:type="gramStart"/>
      <w:r>
        <w:rPr>
          <w:sz w:val="24"/>
          <w:szCs w:val="24"/>
        </w:rPr>
        <w:t>is</w:t>
      </w:r>
      <w:proofErr w:type="gramEnd"/>
      <w:r>
        <w:rPr>
          <w:sz w:val="24"/>
          <w:szCs w:val="24"/>
        </w:rPr>
        <w:t xml:space="preserve"> 11 acres of lowland and 4.72 acres of swamp.  Motion by Olson and seconded by Malloy and carried to reduce the south 40 acres by $6,900.00. </w:t>
      </w:r>
    </w:p>
    <w:p w14:paraId="7D325DF7" w14:textId="77777777" w:rsidR="00180AC9" w:rsidRDefault="00180AC9" w:rsidP="006A6B28">
      <w:pPr>
        <w:pStyle w:val="NoSpacing"/>
        <w:rPr>
          <w:sz w:val="24"/>
          <w:szCs w:val="24"/>
        </w:rPr>
      </w:pPr>
    </w:p>
    <w:p w14:paraId="464E16B1" w14:textId="4931201C" w:rsidR="00180AC9" w:rsidRDefault="00180AC9" w:rsidP="006A6B28">
      <w:pPr>
        <w:pStyle w:val="NoSpacing"/>
        <w:rPr>
          <w:sz w:val="24"/>
          <w:szCs w:val="24"/>
        </w:rPr>
      </w:pPr>
      <w:r>
        <w:rPr>
          <w:sz w:val="24"/>
          <w:szCs w:val="24"/>
        </w:rPr>
        <w:t>Virginia Smart:  Question how tiny houses were valued and about green acres.</w:t>
      </w:r>
    </w:p>
    <w:p w14:paraId="12C031B5" w14:textId="77777777" w:rsidR="00180AC9" w:rsidRDefault="00180AC9" w:rsidP="006A6B28">
      <w:pPr>
        <w:pStyle w:val="NoSpacing"/>
        <w:rPr>
          <w:sz w:val="24"/>
          <w:szCs w:val="24"/>
        </w:rPr>
      </w:pPr>
    </w:p>
    <w:p w14:paraId="0E4EC4F8" w14:textId="67B93840" w:rsidR="00180AC9" w:rsidRDefault="00180AC9" w:rsidP="006A6B28">
      <w:pPr>
        <w:pStyle w:val="NoSpacing"/>
        <w:rPr>
          <w:sz w:val="24"/>
          <w:szCs w:val="24"/>
        </w:rPr>
      </w:pPr>
      <w:r>
        <w:rPr>
          <w:sz w:val="24"/>
          <w:szCs w:val="24"/>
        </w:rPr>
        <w:t>Tom Malloy: questioned value which was based on sales.  No action was taken.</w:t>
      </w:r>
    </w:p>
    <w:p w14:paraId="6F10F92A" w14:textId="77777777" w:rsidR="00180AC9" w:rsidRDefault="00180AC9" w:rsidP="006A6B28">
      <w:pPr>
        <w:pStyle w:val="NoSpacing"/>
        <w:rPr>
          <w:sz w:val="24"/>
          <w:szCs w:val="24"/>
        </w:rPr>
      </w:pPr>
    </w:p>
    <w:p w14:paraId="4D57CF7C" w14:textId="6EF58711" w:rsidR="00180AC9" w:rsidRDefault="00180AC9" w:rsidP="006A6B28">
      <w:pPr>
        <w:pStyle w:val="NoSpacing"/>
        <w:rPr>
          <w:sz w:val="24"/>
          <w:szCs w:val="24"/>
        </w:rPr>
      </w:pPr>
      <w:r>
        <w:rPr>
          <w:sz w:val="24"/>
          <w:szCs w:val="24"/>
        </w:rPr>
        <w:t xml:space="preserve">Mark Olson: questioned increase in value.  There </w:t>
      </w:r>
      <w:proofErr w:type="gramStart"/>
      <w:r>
        <w:rPr>
          <w:sz w:val="24"/>
          <w:szCs w:val="24"/>
        </w:rPr>
        <w:t>is</w:t>
      </w:r>
      <w:proofErr w:type="gramEnd"/>
      <w:r>
        <w:rPr>
          <w:sz w:val="24"/>
          <w:szCs w:val="24"/>
        </w:rPr>
        <w:t xml:space="preserve"> 10 acres of </w:t>
      </w:r>
      <w:proofErr w:type="gramStart"/>
      <w:r>
        <w:rPr>
          <w:sz w:val="24"/>
          <w:szCs w:val="24"/>
        </w:rPr>
        <w:t>swamp</w:t>
      </w:r>
      <w:proofErr w:type="gramEnd"/>
      <w:r>
        <w:rPr>
          <w:sz w:val="24"/>
          <w:szCs w:val="24"/>
        </w:rPr>
        <w:t xml:space="preserve"> and the power lines goes through the property.  The assessor will take it to the county board as there is a conflict of interest by Olson.</w:t>
      </w:r>
    </w:p>
    <w:p w14:paraId="58A830AE" w14:textId="77777777" w:rsidR="00180AC9" w:rsidRDefault="00180AC9" w:rsidP="006A6B28">
      <w:pPr>
        <w:pStyle w:val="NoSpacing"/>
        <w:rPr>
          <w:sz w:val="24"/>
          <w:szCs w:val="24"/>
        </w:rPr>
      </w:pPr>
    </w:p>
    <w:p w14:paraId="4EE06245" w14:textId="77777777" w:rsidR="003663B2" w:rsidRDefault="00180AC9" w:rsidP="006A6B28">
      <w:pPr>
        <w:pStyle w:val="NoSpacing"/>
        <w:rPr>
          <w:sz w:val="24"/>
          <w:szCs w:val="24"/>
        </w:rPr>
      </w:pPr>
      <w:r>
        <w:rPr>
          <w:sz w:val="24"/>
          <w:szCs w:val="24"/>
        </w:rPr>
        <w:t xml:space="preserve">Thomas Lewandowski:  Questioned the value of buildings.  </w:t>
      </w:r>
      <w:r w:rsidR="003663B2">
        <w:rPr>
          <w:sz w:val="24"/>
          <w:szCs w:val="24"/>
        </w:rPr>
        <w:t>Motion by Olson, seconded by</w:t>
      </w:r>
    </w:p>
    <w:p w14:paraId="68734395" w14:textId="57DA143D" w:rsidR="003663B2" w:rsidRDefault="003663B2" w:rsidP="006A6B28">
      <w:pPr>
        <w:pStyle w:val="NoSpacing"/>
        <w:rPr>
          <w:sz w:val="24"/>
          <w:szCs w:val="24"/>
        </w:rPr>
      </w:pPr>
      <w:r>
        <w:rPr>
          <w:sz w:val="24"/>
          <w:szCs w:val="24"/>
        </w:rPr>
        <w:t xml:space="preserve">Malloy and carried to reduce the value for the garage by $2,100.00.  Total valuation </w:t>
      </w:r>
      <w:proofErr w:type="gramStart"/>
      <w:r>
        <w:rPr>
          <w:sz w:val="24"/>
          <w:szCs w:val="24"/>
        </w:rPr>
        <w:t>change</w:t>
      </w:r>
      <w:proofErr w:type="gramEnd"/>
      <w:r>
        <w:rPr>
          <w:sz w:val="24"/>
          <w:szCs w:val="24"/>
        </w:rPr>
        <w:t xml:space="preserve"> from $41</w:t>
      </w:r>
      <w:r w:rsidR="00D815D4">
        <w:rPr>
          <w:sz w:val="24"/>
          <w:szCs w:val="24"/>
        </w:rPr>
        <w:t>7</w:t>
      </w:r>
      <w:r>
        <w:rPr>
          <w:sz w:val="24"/>
          <w:szCs w:val="24"/>
        </w:rPr>
        <w:t>,800 to $415,700.00.</w:t>
      </w:r>
    </w:p>
    <w:p w14:paraId="48DA218A" w14:textId="77777777" w:rsidR="003663B2" w:rsidRDefault="003663B2" w:rsidP="006A6B28">
      <w:pPr>
        <w:pStyle w:val="NoSpacing"/>
        <w:rPr>
          <w:sz w:val="24"/>
          <w:szCs w:val="24"/>
        </w:rPr>
      </w:pPr>
    </w:p>
    <w:p w14:paraId="1A651400" w14:textId="202E43F9" w:rsidR="003663B2" w:rsidRDefault="003663B2" w:rsidP="006A6B28">
      <w:pPr>
        <w:pStyle w:val="NoSpacing"/>
        <w:rPr>
          <w:sz w:val="24"/>
          <w:szCs w:val="24"/>
        </w:rPr>
      </w:pPr>
      <w:r>
        <w:rPr>
          <w:sz w:val="24"/>
          <w:szCs w:val="24"/>
        </w:rPr>
        <w:t xml:space="preserve">Motion by Malloy, seconded by Olson and carried to </w:t>
      </w:r>
      <w:r w:rsidR="00D815D4">
        <w:rPr>
          <w:sz w:val="24"/>
          <w:szCs w:val="24"/>
        </w:rPr>
        <w:t>adjourn</w:t>
      </w:r>
      <w:r>
        <w:rPr>
          <w:sz w:val="24"/>
          <w:szCs w:val="24"/>
        </w:rPr>
        <w:t xml:space="preserve">.  </w:t>
      </w:r>
      <w:proofErr w:type="gramStart"/>
      <w:r>
        <w:rPr>
          <w:sz w:val="24"/>
          <w:szCs w:val="24"/>
        </w:rPr>
        <w:t>Meeting</w:t>
      </w:r>
      <w:proofErr w:type="gramEnd"/>
      <w:r>
        <w:rPr>
          <w:sz w:val="24"/>
          <w:szCs w:val="24"/>
        </w:rPr>
        <w:t xml:space="preserve"> adjourned at 2:30 p.m.</w:t>
      </w:r>
    </w:p>
    <w:p w14:paraId="1896BC2A" w14:textId="77777777" w:rsidR="003663B2" w:rsidRDefault="003663B2" w:rsidP="006A6B28">
      <w:pPr>
        <w:pStyle w:val="NoSpacing"/>
        <w:rPr>
          <w:sz w:val="24"/>
          <w:szCs w:val="24"/>
        </w:rPr>
      </w:pPr>
    </w:p>
    <w:p w14:paraId="1FFF87EB" w14:textId="77777777" w:rsidR="003663B2" w:rsidRDefault="003663B2" w:rsidP="006A6B28">
      <w:pPr>
        <w:pStyle w:val="NoSpacing"/>
        <w:rPr>
          <w:sz w:val="24"/>
          <w:szCs w:val="24"/>
        </w:rPr>
      </w:pPr>
    </w:p>
    <w:p w14:paraId="60EAB5AD" w14:textId="77777777" w:rsidR="003663B2" w:rsidRDefault="003663B2" w:rsidP="006A6B28">
      <w:pPr>
        <w:pStyle w:val="NoSpacing"/>
        <w:rPr>
          <w:sz w:val="24"/>
          <w:szCs w:val="24"/>
        </w:rPr>
      </w:pPr>
      <w:r>
        <w:rPr>
          <w:sz w:val="24"/>
          <w:szCs w:val="24"/>
        </w:rPr>
        <w:t>Approved_______________________</w:t>
      </w:r>
      <w:r>
        <w:rPr>
          <w:sz w:val="24"/>
          <w:szCs w:val="24"/>
        </w:rPr>
        <w:tab/>
      </w:r>
      <w:r>
        <w:rPr>
          <w:sz w:val="24"/>
          <w:szCs w:val="24"/>
        </w:rPr>
        <w:tab/>
      </w:r>
      <w:r>
        <w:rPr>
          <w:sz w:val="24"/>
          <w:szCs w:val="24"/>
        </w:rPr>
        <w:tab/>
        <w:t>_______________________________________</w:t>
      </w:r>
    </w:p>
    <w:p w14:paraId="42E005DC" w14:textId="77777777" w:rsidR="003663B2" w:rsidRDefault="003663B2" w:rsidP="006A6B2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Supervisor</w:t>
      </w:r>
    </w:p>
    <w:p w14:paraId="6A13515F" w14:textId="77777777" w:rsidR="003663B2" w:rsidRDefault="003663B2" w:rsidP="006A6B28">
      <w:pPr>
        <w:pStyle w:val="NoSpacing"/>
        <w:rPr>
          <w:sz w:val="24"/>
          <w:szCs w:val="24"/>
        </w:rPr>
      </w:pPr>
    </w:p>
    <w:p w14:paraId="5297A124" w14:textId="363F8618" w:rsidR="003663B2" w:rsidRDefault="003663B2" w:rsidP="006A6B28">
      <w:pPr>
        <w:pStyle w:val="NoSpacing"/>
        <w:rPr>
          <w:sz w:val="24"/>
          <w:szCs w:val="24"/>
        </w:rPr>
      </w:pPr>
      <w:proofErr w:type="gramStart"/>
      <w:r>
        <w:rPr>
          <w:sz w:val="24"/>
          <w:szCs w:val="24"/>
        </w:rPr>
        <w:t>Attest:_</w:t>
      </w:r>
      <w:proofErr w:type="gramEnd"/>
      <w:r>
        <w:rPr>
          <w:sz w:val="24"/>
          <w:szCs w:val="24"/>
        </w:rPr>
        <w:t>___________________________________</w:t>
      </w:r>
    </w:p>
    <w:p w14:paraId="58291E85" w14:textId="723B3B76" w:rsidR="00180AC9" w:rsidRPr="006A6B28" w:rsidRDefault="003663B2" w:rsidP="006A6B28">
      <w:pPr>
        <w:pStyle w:val="NoSpacing"/>
        <w:rPr>
          <w:sz w:val="24"/>
          <w:szCs w:val="24"/>
        </w:rPr>
      </w:pPr>
      <w:r>
        <w:rPr>
          <w:sz w:val="24"/>
          <w:szCs w:val="24"/>
        </w:rPr>
        <w:t xml:space="preserve">Clerk </w:t>
      </w:r>
    </w:p>
    <w:p w14:paraId="17840853" w14:textId="77777777" w:rsidR="003663B2" w:rsidRPr="006A6B28" w:rsidRDefault="003663B2">
      <w:pPr>
        <w:pStyle w:val="NoSpacing"/>
        <w:rPr>
          <w:sz w:val="24"/>
          <w:szCs w:val="24"/>
        </w:rPr>
      </w:pPr>
    </w:p>
    <w:sectPr w:rsidR="003663B2" w:rsidRPr="006A6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28"/>
    <w:rsid w:val="000D48D6"/>
    <w:rsid w:val="00115009"/>
    <w:rsid w:val="00180AC9"/>
    <w:rsid w:val="003663B2"/>
    <w:rsid w:val="006A6B28"/>
    <w:rsid w:val="00D8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C7B6"/>
  <w15:chartTrackingRefBased/>
  <w15:docId w15:val="{50629F7F-F807-4B0D-A65D-AB0BC41E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B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6B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6B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6B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6B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6B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6B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6B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6B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B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6B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6B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6B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6B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6B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6B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6B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6B28"/>
    <w:rPr>
      <w:rFonts w:eastAsiaTheme="majorEastAsia" w:cstheme="majorBidi"/>
      <w:color w:val="272727" w:themeColor="text1" w:themeTint="D8"/>
    </w:rPr>
  </w:style>
  <w:style w:type="paragraph" w:styleId="Title">
    <w:name w:val="Title"/>
    <w:basedOn w:val="Normal"/>
    <w:next w:val="Normal"/>
    <w:link w:val="TitleChar"/>
    <w:uiPriority w:val="10"/>
    <w:qFormat/>
    <w:rsid w:val="006A6B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B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6B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6B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6B28"/>
    <w:pPr>
      <w:spacing w:before="160"/>
      <w:jc w:val="center"/>
    </w:pPr>
    <w:rPr>
      <w:i/>
      <w:iCs/>
      <w:color w:val="404040" w:themeColor="text1" w:themeTint="BF"/>
    </w:rPr>
  </w:style>
  <w:style w:type="character" w:customStyle="1" w:styleId="QuoteChar">
    <w:name w:val="Quote Char"/>
    <w:basedOn w:val="DefaultParagraphFont"/>
    <w:link w:val="Quote"/>
    <w:uiPriority w:val="29"/>
    <w:rsid w:val="006A6B28"/>
    <w:rPr>
      <w:i/>
      <w:iCs/>
      <w:color w:val="404040" w:themeColor="text1" w:themeTint="BF"/>
    </w:rPr>
  </w:style>
  <w:style w:type="paragraph" w:styleId="ListParagraph">
    <w:name w:val="List Paragraph"/>
    <w:basedOn w:val="Normal"/>
    <w:uiPriority w:val="34"/>
    <w:qFormat/>
    <w:rsid w:val="006A6B28"/>
    <w:pPr>
      <w:ind w:left="720"/>
      <w:contextualSpacing/>
    </w:pPr>
  </w:style>
  <w:style w:type="character" w:styleId="IntenseEmphasis">
    <w:name w:val="Intense Emphasis"/>
    <w:basedOn w:val="DefaultParagraphFont"/>
    <w:uiPriority w:val="21"/>
    <w:qFormat/>
    <w:rsid w:val="006A6B28"/>
    <w:rPr>
      <w:i/>
      <w:iCs/>
      <w:color w:val="0F4761" w:themeColor="accent1" w:themeShade="BF"/>
    </w:rPr>
  </w:style>
  <w:style w:type="paragraph" w:styleId="IntenseQuote">
    <w:name w:val="Intense Quote"/>
    <w:basedOn w:val="Normal"/>
    <w:next w:val="Normal"/>
    <w:link w:val="IntenseQuoteChar"/>
    <w:uiPriority w:val="30"/>
    <w:qFormat/>
    <w:rsid w:val="006A6B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6B28"/>
    <w:rPr>
      <w:i/>
      <w:iCs/>
      <w:color w:val="0F4761" w:themeColor="accent1" w:themeShade="BF"/>
    </w:rPr>
  </w:style>
  <w:style w:type="character" w:styleId="IntenseReference">
    <w:name w:val="Intense Reference"/>
    <w:basedOn w:val="DefaultParagraphFont"/>
    <w:uiPriority w:val="32"/>
    <w:qFormat/>
    <w:rsid w:val="006A6B28"/>
    <w:rPr>
      <w:b/>
      <w:bCs/>
      <w:smallCaps/>
      <w:color w:val="0F4761" w:themeColor="accent1" w:themeShade="BF"/>
      <w:spacing w:val="5"/>
    </w:rPr>
  </w:style>
  <w:style w:type="paragraph" w:styleId="NoSpacing">
    <w:name w:val="No Spacing"/>
    <w:uiPriority w:val="1"/>
    <w:qFormat/>
    <w:rsid w:val="006A6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Lake</dc:creator>
  <cp:keywords/>
  <dc:description/>
  <cp:lastModifiedBy>Long Lake</cp:lastModifiedBy>
  <cp:revision>2</cp:revision>
  <dcterms:created xsi:type="dcterms:W3CDTF">2024-04-29T13:52:00Z</dcterms:created>
  <dcterms:modified xsi:type="dcterms:W3CDTF">2024-04-29T14:19:00Z</dcterms:modified>
</cp:coreProperties>
</file>