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C1AD8" w14:textId="05FDB380" w:rsidR="000D48D6" w:rsidRPr="00D2785A" w:rsidRDefault="00D2785A" w:rsidP="00D2785A">
      <w:pPr>
        <w:pStyle w:val="NoSpacing"/>
        <w:jc w:val="center"/>
        <w:rPr>
          <w:sz w:val="24"/>
          <w:szCs w:val="24"/>
        </w:rPr>
      </w:pPr>
      <w:r w:rsidRPr="00D2785A">
        <w:rPr>
          <w:sz w:val="24"/>
          <w:szCs w:val="24"/>
        </w:rPr>
        <w:t>BOARD OF APPEALS AND EQUALIZATION</w:t>
      </w:r>
    </w:p>
    <w:p w14:paraId="3E439EFA" w14:textId="3475BCFB" w:rsidR="00D2785A" w:rsidRDefault="00D2785A" w:rsidP="00D2785A">
      <w:pPr>
        <w:pStyle w:val="NoSpacing"/>
        <w:jc w:val="center"/>
        <w:rPr>
          <w:sz w:val="24"/>
          <w:szCs w:val="24"/>
        </w:rPr>
      </w:pPr>
      <w:r w:rsidRPr="00D2785A">
        <w:rPr>
          <w:sz w:val="24"/>
          <w:szCs w:val="24"/>
        </w:rPr>
        <w:t>APRIL 24, 2023</w:t>
      </w:r>
    </w:p>
    <w:p w14:paraId="5F1F115E" w14:textId="77777777" w:rsidR="00D2785A" w:rsidRDefault="00D2785A" w:rsidP="00D2785A">
      <w:pPr>
        <w:pStyle w:val="NoSpacing"/>
        <w:jc w:val="center"/>
        <w:rPr>
          <w:sz w:val="24"/>
          <w:szCs w:val="24"/>
        </w:rPr>
      </w:pPr>
    </w:p>
    <w:p w14:paraId="42BFD810" w14:textId="1A73809D" w:rsidR="00D2785A" w:rsidRDefault="00D2785A" w:rsidP="00D2785A">
      <w:pPr>
        <w:pStyle w:val="NoSpacing"/>
        <w:rPr>
          <w:sz w:val="24"/>
          <w:szCs w:val="24"/>
        </w:rPr>
      </w:pPr>
      <w:r>
        <w:rPr>
          <w:sz w:val="24"/>
          <w:szCs w:val="24"/>
        </w:rPr>
        <w:t xml:space="preserve">The meeting was called to order at the Long Lake town hall at 1:00 p.m. by Tom Malloy.  Present </w:t>
      </w:r>
      <w:proofErr w:type="gramStart"/>
      <w:r>
        <w:rPr>
          <w:sz w:val="24"/>
          <w:szCs w:val="24"/>
        </w:rPr>
        <w:t>were:</w:t>
      </w:r>
      <w:proofErr w:type="gramEnd"/>
      <w:r>
        <w:rPr>
          <w:sz w:val="24"/>
          <w:szCs w:val="24"/>
        </w:rPr>
        <w:t xml:space="preserve"> Supervisors Tom Malloy and Mark Olson, Treasurer Virginia Smart and Clerk Patsy</w:t>
      </w:r>
      <w:r w:rsidR="003379FC">
        <w:rPr>
          <w:sz w:val="24"/>
          <w:szCs w:val="24"/>
        </w:rPr>
        <w:t xml:space="preserve"> Olson.</w:t>
      </w:r>
      <w:r>
        <w:rPr>
          <w:sz w:val="24"/>
          <w:szCs w:val="24"/>
        </w:rPr>
        <w:t xml:space="preserve">  Present from the County Assessors Office </w:t>
      </w:r>
      <w:proofErr w:type="gramStart"/>
      <w:r>
        <w:rPr>
          <w:sz w:val="24"/>
          <w:szCs w:val="24"/>
        </w:rPr>
        <w:t>were:</w:t>
      </w:r>
      <w:proofErr w:type="gramEnd"/>
      <w:r>
        <w:rPr>
          <w:sz w:val="24"/>
          <w:szCs w:val="24"/>
        </w:rPr>
        <w:t xml:space="preserve">    Gary Griffin, Brandon Haglin, Heather Becker, and Sandra </w:t>
      </w:r>
      <w:proofErr w:type="spellStart"/>
      <w:r>
        <w:rPr>
          <w:sz w:val="24"/>
          <w:szCs w:val="24"/>
        </w:rPr>
        <w:t>Bruland</w:t>
      </w:r>
      <w:proofErr w:type="spellEnd"/>
      <w:r>
        <w:rPr>
          <w:sz w:val="24"/>
          <w:szCs w:val="24"/>
        </w:rPr>
        <w:t xml:space="preserve">.  </w:t>
      </w:r>
      <w:proofErr w:type="gramStart"/>
      <w:r>
        <w:rPr>
          <w:sz w:val="24"/>
          <w:szCs w:val="24"/>
        </w:rPr>
        <w:t>The</w:t>
      </w:r>
      <w:proofErr w:type="gramEnd"/>
      <w:r>
        <w:rPr>
          <w:sz w:val="24"/>
          <w:szCs w:val="24"/>
        </w:rPr>
        <w:t xml:space="preserve"> pledge of allegiance was given.</w:t>
      </w:r>
    </w:p>
    <w:p w14:paraId="485DF75B" w14:textId="77777777" w:rsidR="00D2785A" w:rsidRDefault="00D2785A" w:rsidP="00D2785A">
      <w:pPr>
        <w:pStyle w:val="NoSpacing"/>
        <w:rPr>
          <w:sz w:val="24"/>
          <w:szCs w:val="24"/>
        </w:rPr>
      </w:pPr>
    </w:p>
    <w:p w14:paraId="5AA245A1" w14:textId="77777777" w:rsidR="00D2785A" w:rsidRDefault="00D2785A" w:rsidP="00D2785A">
      <w:pPr>
        <w:pStyle w:val="NoSpacing"/>
        <w:rPr>
          <w:sz w:val="24"/>
          <w:szCs w:val="24"/>
        </w:rPr>
      </w:pPr>
      <w:r>
        <w:rPr>
          <w:sz w:val="24"/>
          <w:szCs w:val="24"/>
        </w:rPr>
        <w:t xml:space="preserve">Mr. Griffin gave a statement that only the assessments for the year 2024 would be considered. </w:t>
      </w:r>
    </w:p>
    <w:p w14:paraId="62BE9DA1" w14:textId="3D660E51" w:rsidR="003379FC" w:rsidRDefault="003379FC" w:rsidP="00D2785A">
      <w:pPr>
        <w:pStyle w:val="NoSpacing"/>
        <w:rPr>
          <w:sz w:val="24"/>
          <w:szCs w:val="24"/>
        </w:rPr>
      </w:pPr>
      <w:proofErr w:type="gramStart"/>
      <w:r>
        <w:rPr>
          <w:sz w:val="24"/>
          <w:szCs w:val="24"/>
        </w:rPr>
        <w:t>Number</w:t>
      </w:r>
      <w:proofErr w:type="gramEnd"/>
      <w:r>
        <w:rPr>
          <w:sz w:val="24"/>
          <w:szCs w:val="24"/>
        </w:rPr>
        <w:t xml:space="preserve"> of sales in the township was 10.  New construction was $1,641,480.00.</w:t>
      </w:r>
    </w:p>
    <w:p w14:paraId="6847CCCE" w14:textId="77777777" w:rsidR="00D2785A" w:rsidRDefault="00D2785A" w:rsidP="00D2785A">
      <w:pPr>
        <w:pStyle w:val="NoSpacing"/>
        <w:rPr>
          <w:sz w:val="24"/>
          <w:szCs w:val="24"/>
        </w:rPr>
      </w:pPr>
    </w:p>
    <w:p w14:paraId="1975B810" w14:textId="77777777" w:rsidR="00D2785A" w:rsidRDefault="00D2785A" w:rsidP="00D2785A">
      <w:pPr>
        <w:pStyle w:val="NoSpacing"/>
        <w:rPr>
          <w:sz w:val="24"/>
          <w:szCs w:val="24"/>
        </w:rPr>
      </w:pPr>
      <w:r>
        <w:rPr>
          <w:sz w:val="24"/>
          <w:szCs w:val="24"/>
        </w:rPr>
        <w:t>Dustin Walsh:  general questions on how the valuations were determined.  No change.</w:t>
      </w:r>
    </w:p>
    <w:p w14:paraId="5FA006BD" w14:textId="77777777" w:rsidR="00D2785A" w:rsidRDefault="00D2785A" w:rsidP="00D2785A">
      <w:pPr>
        <w:pStyle w:val="NoSpacing"/>
        <w:rPr>
          <w:sz w:val="24"/>
          <w:szCs w:val="24"/>
        </w:rPr>
      </w:pPr>
    </w:p>
    <w:p w14:paraId="354EB112" w14:textId="0541E63C" w:rsidR="003D1114" w:rsidRDefault="00D2785A" w:rsidP="00D2785A">
      <w:pPr>
        <w:pStyle w:val="NoSpacing"/>
        <w:rPr>
          <w:sz w:val="24"/>
          <w:szCs w:val="24"/>
        </w:rPr>
      </w:pPr>
      <w:r>
        <w:rPr>
          <w:sz w:val="24"/>
          <w:szCs w:val="24"/>
        </w:rPr>
        <w:t xml:space="preserve">Sarah Reiner:  Questioned the increase in valuation when no improvements </w:t>
      </w:r>
      <w:r w:rsidR="001075D0">
        <w:rPr>
          <w:sz w:val="24"/>
          <w:szCs w:val="24"/>
        </w:rPr>
        <w:t>had been</w:t>
      </w:r>
      <w:r>
        <w:rPr>
          <w:sz w:val="24"/>
          <w:szCs w:val="24"/>
        </w:rPr>
        <w:t xml:space="preserve"> made.  Motion by Malloy and seconded by Olson to decrease the value from </w:t>
      </w:r>
      <w:r w:rsidR="001075D0">
        <w:rPr>
          <w:sz w:val="24"/>
          <w:szCs w:val="24"/>
        </w:rPr>
        <w:t>$</w:t>
      </w:r>
      <w:r>
        <w:rPr>
          <w:sz w:val="24"/>
          <w:szCs w:val="24"/>
        </w:rPr>
        <w:t xml:space="preserve">708,000.00 to </w:t>
      </w:r>
      <w:r w:rsidR="001075D0">
        <w:rPr>
          <w:sz w:val="24"/>
          <w:szCs w:val="24"/>
        </w:rPr>
        <w:t>$</w:t>
      </w:r>
      <w:r>
        <w:rPr>
          <w:sz w:val="24"/>
          <w:szCs w:val="24"/>
        </w:rPr>
        <w:t xml:space="preserve">698,000.00 </w:t>
      </w:r>
      <w:r w:rsidR="003D1114">
        <w:rPr>
          <w:sz w:val="24"/>
          <w:szCs w:val="24"/>
        </w:rPr>
        <w:t>and carried with all voting in favor.</w:t>
      </w:r>
    </w:p>
    <w:p w14:paraId="40895536" w14:textId="77777777" w:rsidR="003D1114" w:rsidRDefault="003D1114" w:rsidP="00D2785A">
      <w:pPr>
        <w:pStyle w:val="NoSpacing"/>
        <w:rPr>
          <w:sz w:val="24"/>
          <w:szCs w:val="24"/>
        </w:rPr>
      </w:pPr>
    </w:p>
    <w:p w14:paraId="5B894D89" w14:textId="2AFD2855" w:rsidR="00D2785A" w:rsidRDefault="003D1114" w:rsidP="00D2785A">
      <w:pPr>
        <w:pStyle w:val="NoSpacing"/>
        <w:rPr>
          <w:sz w:val="24"/>
          <w:szCs w:val="24"/>
        </w:rPr>
      </w:pPr>
      <w:r>
        <w:rPr>
          <w:sz w:val="24"/>
          <w:szCs w:val="24"/>
        </w:rPr>
        <w:t xml:space="preserve">Patsy Olson: question value of property from Bruce Olson.  Motion by </w:t>
      </w:r>
      <w:r w:rsidR="001075D0">
        <w:rPr>
          <w:sz w:val="24"/>
          <w:szCs w:val="24"/>
        </w:rPr>
        <w:t xml:space="preserve">Mark </w:t>
      </w:r>
      <w:r>
        <w:rPr>
          <w:sz w:val="24"/>
          <w:szCs w:val="24"/>
        </w:rPr>
        <w:t xml:space="preserve">Olson, seconded by Malloy to make no change at this time, pending inspection by CWC Assessors Office.  </w:t>
      </w:r>
      <w:r w:rsidR="00D2785A">
        <w:rPr>
          <w:sz w:val="24"/>
          <w:szCs w:val="24"/>
        </w:rPr>
        <w:t xml:space="preserve"> </w:t>
      </w:r>
    </w:p>
    <w:p w14:paraId="10CCC963" w14:textId="5208B7FA" w:rsidR="003D1114" w:rsidRDefault="003D1114" w:rsidP="00D2785A">
      <w:pPr>
        <w:pStyle w:val="NoSpacing"/>
        <w:rPr>
          <w:sz w:val="24"/>
          <w:szCs w:val="24"/>
        </w:rPr>
      </w:pPr>
      <w:r>
        <w:rPr>
          <w:sz w:val="24"/>
          <w:szCs w:val="24"/>
        </w:rPr>
        <w:t>Motion carried with all voting in favor.</w:t>
      </w:r>
    </w:p>
    <w:p w14:paraId="55E97C6F" w14:textId="77777777" w:rsidR="003D1114" w:rsidRDefault="003D1114" w:rsidP="00D2785A">
      <w:pPr>
        <w:pStyle w:val="NoSpacing"/>
        <w:rPr>
          <w:sz w:val="24"/>
          <w:szCs w:val="24"/>
        </w:rPr>
      </w:pPr>
    </w:p>
    <w:p w14:paraId="31CCB9DE" w14:textId="609EB4F0" w:rsidR="003D1114" w:rsidRDefault="003D1114" w:rsidP="00D2785A">
      <w:pPr>
        <w:pStyle w:val="NoSpacing"/>
        <w:rPr>
          <w:sz w:val="24"/>
          <w:szCs w:val="24"/>
        </w:rPr>
      </w:pPr>
      <w:r>
        <w:rPr>
          <w:sz w:val="24"/>
          <w:szCs w:val="24"/>
        </w:rPr>
        <w:t xml:space="preserve">Letter received:  Prue Query Trust:  </w:t>
      </w:r>
      <w:r w:rsidR="003379FC">
        <w:rPr>
          <w:sz w:val="24"/>
          <w:szCs w:val="24"/>
        </w:rPr>
        <w:t>No one has lived in the house for 35 years, no water, pipes had frozen 20 years ago and there was mold damage and septic out of date.  Motion by Malloy, seconded by Olson and carried for no change at this time pending inspection by CWC Assessors Office.</w:t>
      </w:r>
    </w:p>
    <w:p w14:paraId="120F3406" w14:textId="77777777" w:rsidR="003379FC" w:rsidRDefault="003379FC" w:rsidP="00D2785A">
      <w:pPr>
        <w:pStyle w:val="NoSpacing"/>
        <w:rPr>
          <w:sz w:val="24"/>
          <w:szCs w:val="24"/>
        </w:rPr>
      </w:pPr>
    </w:p>
    <w:p w14:paraId="3718EB54" w14:textId="615EDCA2" w:rsidR="003D1114" w:rsidRDefault="003379FC" w:rsidP="00D2785A">
      <w:pPr>
        <w:pStyle w:val="NoSpacing"/>
        <w:rPr>
          <w:sz w:val="24"/>
          <w:szCs w:val="24"/>
        </w:rPr>
      </w:pPr>
      <w:r>
        <w:rPr>
          <w:sz w:val="24"/>
          <w:szCs w:val="24"/>
        </w:rPr>
        <w:t>The meeting was adjourned at 2:30 p.m.</w:t>
      </w:r>
    </w:p>
    <w:p w14:paraId="1D8F2E57" w14:textId="77777777" w:rsidR="003379FC" w:rsidRDefault="003379FC" w:rsidP="00D2785A">
      <w:pPr>
        <w:pStyle w:val="NoSpacing"/>
        <w:rPr>
          <w:sz w:val="24"/>
          <w:szCs w:val="24"/>
        </w:rPr>
      </w:pPr>
    </w:p>
    <w:p w14:paraId="0608EE11" w14:textId="5C6E59AC" w:rsidR="003379FC" w:rsidRDefault="003379FC" w:rsidP="00D2785A">
      <w:pPr>
        <w:pStyle w:val="NoSpacing"/>
        <w:rPr>
          <w:sz w:val="24"/>
          <w:szCs w:val="24"/>
        </w:rPr>
      </w:pPr>
      <w:r>
        <w:rPr>
          <w:sz w:val="24"/>
          <w:szCs w:val="24"/>
        </w:rPr>
        <w:t>Approved_______________</w:t>
      </w:r>
      <w:r>
        <w:rPr>
          <w:sz w:val="24"/>
          <w:szCs w:val="24"/>
        </w:rPr>
        <w:tab/>
      </w:r>
      <w:r>
        <w:rPr>
          <w:sz w:val="24"/>
          <w:szCs w:val="24"/>
        </w:rPr>
        <w:tab/>
      </w:r>
      <w:r>
        <w:rPr>
          <w:sz w:val="24"/>
          <w:szCs w:val="24"/>
        </w:rPr>
        <w:tab/>
        <w:t>_____________________________________</w:t>
      </w:r>
    </w:p>
    <w:p w14:paraId="262BB7F6" w14:textId="3541901C" w:rsidR="003379FC" w:rsidRDefault="003379FC" w:rsidP="00D2785A">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Chair/Supervisor</w:t>
      </w:r>
    </w:p>
    <w:p w14:paraId="20FBA350" w14:textId="77777777" w:rsidR="003379FC" w:rsidRDefault="003379FC" w:rsidP="00D2785A">
      <w:pPr>
        <w:pStyle w:val="NoSpacing"/>
        <w:rPr>
          <w:sz w:val="24"/>
          <w:szCs w:val="24"/>
        </w:rPr>
      </w:pPr>
    </w:p>
    <w:p w14:paraId="6BD4F4BE" w14:textId="5C3E9648" w:rsidR="003379FC" w:rsidRDefault="003379FC" w:rsidP="00D2785A">
      <w:pPr>
        <w:pStyle w:val="NoSpacing"/>
        <w:rPr>
          <w:sz w:val="24"/>
          <w:szCs w:val="24"/>
        </w:rPr>
      </w:pPr>
      <w:r>
        <w:rPr>
          <w:sz w:val="24"/>
          <w:szCs w:val="24"/>
        </w:rPr>
        <w:t>_________________________________________</w:t>
      </w:r>
    </w:p>
    <w:p w14:paraId="052713E9" w14:textId="4A61ED8E" w:rsidR="003379FC" w:rsidRPr="00D2785A" w:rsidRDefault="003379FC" w:rsidP="00D2785A">
      <w:pPr>
        <w:pStyle w:val="NoSpacing"/>
        <w:rPr>
          <w:sz w:val="24"/>
          <w:szCs w:val="24"/>
        </w:rPr>
      </w:pPr>
      <w:r>
        <w:rPr>
          <w:sz w:val="24"/>
          <w:szCs w:val="24"/>
        </w:rPr>
        <w:t>Clerk</w:t>
      </w:r>
    </w:p>
    <w:sectPr w:rsidR="003379FC" w:rsidRPr="00D27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5A"/>
    <w:rsid w:val="000D48D6"/>
    <w:rsid w:val="001075D0"/>
    <w:rsid w:val="003379FC"/>
    <w:rsid w:val="003D1114"/>
    <w:rsid w:val="00D2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83A9C"/>
  <w15:chartTrackingRefBased/>
  <w15:docId w15:val="{840E2275-D28E-4411-8963-1C34791A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78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Lake</dc:creator>
  <cp:keywords/>
  <dc:description/>
  <cp:lastModifiedBy>Long Lake</cp:lastModifiedBy>
  <cp:revision>2</cp:revision>
  <dcterms:created xsi:type="dcterms:W3CDTF">2023-04-26T14:26:00Z</dcterms:created>
  <dcterms:modified xsi:type="dcterms:W3CDTF">2023-04-26T14:55:00Z</dcterms:modified>
</cp:coreProperties>
</file>