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19F2" w14:textId="7F478E30" w:rsidR="00C9409A" w:rsidRPr="00AF198C" w:rsidRDefault="00AF198C" w:rsidP="00AF198C">
      <w:pPr>
        <w:pStyle w:val="NoSpacing"/>
        <w:jc w:val="center"/>
        <w:rPr>
          <w:sz w:val="24"/>
          <w:szCs w:val="24"/>
        </w:rPr>
      </w:pPr>
      <w:r w:rsidRPr="00AF198C">
        <w:rPr>
          <w:sz w:val="24"/>
          <w:szCs w:val="24"/>
        </w:rPr>
        <w:t>ANNUAL MEETING</w:t>
      </w:r>
    </w:p>
    <w:p w14:paraId="7726C9BC" w14:textId="4C1043B0" w:rsidR="00AF198C" w:rsidRDefault="00AF198C" w:rsidP="00AF198C">
      <w:pPr>
        <w:pStyle w:val="NoSpacing"/>
        <w:jc w:val="center"/>
        <w:rPr>
          <w:sz w:val="24"/>
          <w:szCs w:val="24"/>
        </w:rPr>
      </w:pPr>
      <w:r w:rsidRPr="00AF198C">
        <w:rPr>
          <w:sz w:val="24"/>
          <w:szCs w:val="24"/>
        </w:rPr>
        <w:t>MARCH 8,2022</w:t>
      </w:r>
    </w:p>
    <w:p w14:paraId="27018D2F" w14:textId="0191FA2D" w:rsidR="00AF198C" w:rsidRDefault="00AF198C" w:rsidP="00AF198C">
      <w:pPr>
        <w:pStyle w:val="NoSpacing"/>
        <w:jc w:val="center"/>
        <w:rPr>
          <w:sz w:val="24"/>
          <w:szCs w:val="24"/>
        </w:rPr>
      </w:pPr>
    </w:p>
    <w:p w14:paraId="5837495E" w14:textId="56978C6E" w:rsidR="00AF198C" w:rsidRDefault="00AF198C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2022 annual meeting was called to order at 7:00 p.m. by Clerk Patsy Olson.  Pledge of allegiance was given.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Gene Baron, Bill and Carrie </w:t>
      </w:r>
      <w:proofErr w:type="spellStart"/>
      <w:r>
        <w:rPr>
          <w:sz w:val="24"/>
          <w:szCs w:val="24"/>
        </w:rPr>
        <w:t>Gillert</w:t>
      </w:r>
      <w:proofErr w:type="spellEnd"/>
      <w:r>
        <w:rPr>
          <w:sz w:val="24"/>
          <w:szCs w:val="24"/>
        </w:rPr>
        <w:t xml:space="preserve">, Tom Malloy, </w:t>
      </w:r>
      <w:r w:rsidR="006E660E">
        <w:rPr>
          <w:sz w:val="24"/>
          <w:szCs w:val="24"/>
        </w:rPr>
        <w:t>D</w:t>
      </w:r>
      <w:r>
        <w:rPr>
          <w:sz w:val="24"/>
          <w:szCs w:val="24"/>
        </w:rPr>
        <w:t xml:space="preserve">arryl Moser, Virginia Smart, Gary and Gloria Hanson, Darin Young, Gerry </w:t>
      </w:r>
      <w:proofErr w:type="spellStart"/>
      <w:r>
        <w:rPr>
          <w:sz w:val="24"/>
          <w:szCs w:val="24"/>
        </w:rPr>
        <w:t>Buscher</w:t>
      </w:r>
      <w:proofErr w:type="spellEnd"/>
      <w:r>
        <w:rPr>
          <w:sz w:val="24"/>
          <w:szCs w:val="24"/>
        </w:rPr>
        <w:t xml:space="preserve">, Ron </w:t>
      </w:r>
      <w:proofErr w:type="spellStart"/>
      <w:r>
        <w:rPr>
          <w:sz w:val="24"/>
          <w:szCs w:val="24"/>
        </w:rPr>
        <w:t>Rardin</w:t>
      </w:r>
      <w:proofErr w:type="spellEnd"/>
      <w:r>
        <w:rPr>
          <w:sz w:val="24"/>
          <w:szCs w:val="24"/>
        </w:rPr>
        <w:t>, Dave Johnson, Mary Hanson</w:t>
      </w:r>
      <w:r w:rsidR="006E660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Mrs. Donald Durham</w:t>
      </w:r>
      <w:r w:rsidR="00C374D1">
        <w:rPr>
          <w:sz w:val="24"/>
          <w:szCs w:val="24"/>
        </w:rPr>
        <w:t>.</w:t>
      </w:r>
    </w:p>
    <w:p w14:paraId="6B6E1AD7" w14:textId="7A08A3B6" w:rsidR="00C374D1" w:rsidRDefault="00C374D1" w:rsidP="00AF198C">
      <w:pPr>
        <w:pStyle w:val="NoSpacing"/>
        <w:rPr>
          <w:sz w:val="24"/>
          <w:szCs w:val="24"/>
        </w:rPr>
      </w:pPr>
    </w:p>
    <w:p w14:paraId="387D75D4" w14:textId="76AB402F" w:rsidR="00C374D1" w:rsidRDefault="00C374D1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Malloy, seconded by Smart to have Dave Johnson serve as moderator and carried.</w:t>
      </w:r>
    </w:p>
    <w:p w14:paraId="22CA4ECD" w14:textId="463DCE89" w:rsidR="00C374D1" w:rsidRDefault="00C374D1" w:rsidP="00AF198C">
      <w:pPr>
        <w:pStyle w:val="NoSpacing"/>
        <w:rPr>
          <w:sz w:val="24"/>
          <w:szCs w:val="24"/>
        </w:rPr>
      </w:pPr>
    </w:p>
    <w:p w14:paraId="5230DEE3" w14:textId="31A76FDC" w:rsidR="00C374D1" w:rsidRDefault="00C374D1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accept the 2021 annual meeting minutes by Wm. </w:t>
      </w:r>
      <w:proofErr w:type="spellStart"/>
      <w:r>
        <w:rPr>
          <w:sz w:val="24"/>
          <w:szCs w:val="24"/>
        </w:rPr>
        <w:t>Gillert</w:t>
      </w:r>
      <w:proofErr w:type="spellEnd"/>
      <w:r>
        <w:rPr>
          <w:sz w:val="24"/>
          <w:szCs w:val="24"/>
        </w:rPr>
        <w:t>, second by Ron Rardin and carried.</w:t>
      </w:r>
    </w:p>
    <w:p w14:paraId="7F7B09DC" w14:textId="2E362CF1" w:rsidR="00C374D1" w:rsidRDefault="00C374D1" w:rsidP="00AF198C">
      <w:pPr>
        <w:pStyle w:val="NoSpacing"/>
        <w:rPr>
          <w:sz w:val="24"/>
          <w:szCs w:val="24"/>
        </w:rPr>
      </w:pPr>
    </w:p>
    <w:p w14:paraId="6F66E24E" w14:textId="6B9956BE" w:rsidR="00C374D1" w:rsidRDefault="00C374D1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financial report was given.</w:t>
      </w:r>
    </w:p>
    <w:p w14:paraId="2F0B5C60" w14:textId="77777777" w:rsidR="00C374D1" w:rsidRDefault="00C374D1" w:rsidP="00AF198C">
      <w:pPr>
        <w:pStyle w:val="NoSpacing"/>
        <w:rPr>
          <w:sz w:val="24"/>
          <w:szCs w:val="24"/>
        </w:rPr>
      </w:pPr>
    </w:p>
    <w:p w14:paraId="06968431" w14:textId="3227D398" w:rsidR="00C374D1" w:rsidRDefault="00C374D1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Johnson explained the use of ARPA fu</w:t>
      </w:r>
      <w:r w:rsidR="00792D0A">
        <w:rPr>
          <w:sz w:val="24"/>
          <w:szCs w:val="24"/>
        </w:rPr>
        <w:t>nds</w:t>
      </w:r>
      <w:r>
        <w:rPr>
          <w:sz w:val="24"/>
          <w:szCs w:val="24"/>
        </w:rPr>
        <w:t xml:space="preserve"> for highspeed internet within the township </w:t>
      </w:r>
      <w:r w:rsidR="00792D0A">
        <w:rPr>
          <w:sz w:val="24"/>
          <w:szCs w:val="24"/>
        </w:rPr>
        <w:t xml:space="preserve">by </w:t>
      </w:r>
      <w:r>
        <w:rPr>
          <w:sz w:val="24"/>
          <w:szCs w:val="24"/>
        </w:rPr>
        <w:t>partnering with Crow Wing County</w:t>
      </w:r>
      <w:r w:rsidR="00792D0A">
        <w:rPr>
          <w:sz w:val="24"/>
          <w:szCs w:val="24"/>
        </w:rPr>
        <w:t>.</w:t>
      </w:r>
    </w:p>
    <w:p w14:paraId="633BB56B" w14:textId="04ABB03A" w:rsidR="00792D0A" w:rsidRDefault="00792D0A" w:rsidP="00AF198C">
      <w:pPr>
        <w:pStyle w:val="NoSpacing"/>
        <w:rPr>
          <w:sz w:val="24"/>
          <w:szCs w:val="24"/>
        </w:rPr>
      </w:pPr>
    </w:p>
    <w:p w14:paraId="5DC38E6B" w14:textId="1463D0C2" w:rsidR="00792D0A" w:rsidRDefault="00792D0A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Wm. </w:t>
      </w:r>
      <w:proofErr w:type="spellStart"/>
      <w:r>
        <w:rPr>
          <w:sz w:val="24"/>
          <w:szCs w:val="24"/>
        </w:rPr>
        <w:t>Gillert</w:t>
      </w:r>
      <w:proofErr w:type="spellEnd"/>
      <w:r>
        <w:rPr>
          <w:sz w:val="24"/>
          <w:szCs w:val="24"/>
        </w:rPr>
        <w:t xml:space="preserve"> asked about Calcium Chloride on township roads.  Discussed spot spreading at property owners request, doing the whole road and doing all township roads.</w:t>
      </w:r>
    </w:p>
    <w:p w14:paraId="49945931" w14:textId="325B6435" w:rsidR="00792D0A" w:rsidRDefault="00792D0A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2016EC" w14:textId="1615810D" w:rsidR="00792D0A" w:rsidRDefault="00792D0A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Smart, seconded by Rardin </w:t>
      </w:r>
      <w:r w:rsidR="00F225BB">
        <w:rPr>
          <w:sz w:val="24"/>
          <w:szCs w:val="24"/>
        </w:rPr>
        <w:t>to approve donations the same as last year.  Crow Wing County Historical Society $500.00, Crow Wing County Fair $1,000.00, Zone One First Responders $2,000.00, School Safety Camp $275.00, Salvation Army Food Shelf $500.00 and contracting with Crisis Line and Referral Services for $1,000.00.  Motion carried.</w:t>
      </w:r>
    </w:p>
    <w:p w14:paraId="52048CCA" w14:textId="1399FCA6" w:rsidR="00F225BB" w:rsidRDefault="00F225BB" w:rsidP="00AF198C">
      <w:pPr>
        <w:pStyle w:val="NoSpacing"/>
        <w:rPr>
          <w:sz w:val="24"/>
          <w:szCs w:val="24"/>
        </w:rPr>
      </w:pPr>
    </w:p>
    <w:p w14:paraId="157E28ED" w14:textId="6275C920" w:rsidR="00F225BB" w:rsidRDefault="00F225BB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Smart, seconded by Malloy to use up to $500.00 from the general fund for misc</w:t>
      </w:r>
      <w:r w:rsidR="0023327B">
        <w:rPr>
          <w:sz w:val="24"/>
          <w:szCs w:val="24"/>
        </w:rPr>
        <w:t>ellaneous expenses.  Motion carried.</w:t>
      </w:r>
    </w:p>
    <w:p w14:paraId="5BB1ABA9" w14:textId="544C57AD" w:rsidR="0023327B" w:rsidRDefault="0023327B" w:rsidP="00AF198C">
      <w:pPr>
        <w:pStyle w:val="NoSpacing"/>
        <w:rPr>
          <w:sz w:val="24"/>
          <w:szCs w:val="24"/>
        </w:rPr>
      </w:pPr>
    </w:p>
    <w:p w14:paraId="0FCC6057" w14:textId="2DAE9DBB" w:rsidR="0023327B" w:rsidRDefault="0023327B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Gary Hanson, seconded by Wm. </w:t>
      </w:r>
      <w:proofErr w:type="spellStart"/>
      <w:r>
        <w:rPr>
          <w:sz w:val="24"/>
          <w:szCs w:val="24"/>
        </w:rPr>
        <w:t>Gillert</w:t>
      </w:r>
      <w:proofErr w:type="spellEnd"/>
      <w:r>
        <w:rPr>
          <w:sz w:val="24"/>
          <w:szCs w:val="24"/>
        </w:rPr>
        <w:t xml:space="preserve"> and carried to levy $50,000.00 for the General Revenue Fund.</w:t>
      </w:r>
    </w:p>
    <w:p w14:paraId="1EE5CB1A" w14:textId="70AD78D0" w:rsidR="0023327B" w:rsidRDefault="0023327B" w:rsidP="00AF198C">
      <w:pPr>
        <w:pStyle w:val="NoSpacing"/>
        <w:rPr>
          <w:sz w:val="24"/>
          <w:szCs w:val="24"/>
        </w:rPr>
      </w:pPr>
    </w:p>
    <w:p w14:paraId="4A00B1A2" w14:textId="219AB27D" w:rsidR="0023327B" w:rsidRDefault="0023327B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Wm. </w:t>
      </w:r>
      <w:proofErr w:type="spellStart"/>
      <w:r>
        <w:rPr>
          <w:sz w:val="24"/>
          <w:szCs w:val="24"/>
        </w:rPr>
        <w:t>Gillert</w:t>
      </w:r>
      <w:proofErr w:type="spellEnd"/>
      <w:r>
        <w:rPr>
          <w:sz w:val="24"/>
          <w:szCs w:val="24"/>
        </w:rPr>
        <w:t>, second by Gary Hanson to levy $226,000.00 for road and bridge.</w:t>
      </w:r>
    </w:p>
    <w:p w14:paraId="46BE2480" w14:textId="31AFA420" w:rsidR="0023327B" w:rsidRDefault="0023327B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Hanson amended to levy $210,000.00 and seconded by Malloy.  Motion carried to levy $210,000.00</w:t>
      </w:r>
      <w:r w:rsidR="006C13A7">
        <w:rPr>
          <w:sz w:val="24"/>
          <w:szCs w:val="24"/>
        </w:rPr>
        <w:t>.</w:t>
      </w:r>
    </w:p>
    <w:p w14:paraId="3A38362B" w14:textId="1982E198" w:rsidR="006C13A7" w:rsidRDefault="006C13A7" w:rsidP="00AF198C">
      <w:pPr>
        <w:pStyle w:val="NoSpacing"/>
        <w:rPr>
          <w:sz w:val="24"/>
          <w:szCs w:val="24"/>
        </w:rPr>
      </w:pPr>
    </w:p>
    <w:p w14:paraId="4D15531E" w14:textId="4330325A" w:rsidR="006C13A7" w:rsidRDefault="006C13A7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Wm. </w:t>
      </w:r>
      <w:proofErr w:type="spellStart"/>
      <w:r>
        <w:rPr>
          <w:sz w:val="24"/>
          <w:szCs w:val="24"/>
        </w:rPr>
        <w:t>Gillert</w:t>
      </w:r>
      <w:proofErr w:type="spellEnd"/>
      <w:r>
        <w:rPr>
          <w:sz w:val="24"/>
          <w:szCs w:val="24"/>
        </w:rPr>
        <w:t xml:space="preserve">, seconded by Gerry </w:t>
      </w:r>
      <w:proofErr w:type="spellStart"/>
      <w:r>
        <w:rPr>
          <w:sz w:val="24"/>
          <w:szCs w:val="24"/>
        </w:rPr>
        <w:t>Buscher</w:t>
      </w:r>
      <w:proofErr w:type="spellEnd"/>
      <w:r>
        <w:rPr>
          <w:sz w:val="24"/>
          <w:szCs w:val="24"/>
        </w:rPr>
        <w:t xml:space="preserve"> to levy $36,00.00 for fire fund.  Carried.</w:t>
      </w:r>
    </w:p>
    <w:p w14:paraId="2B088C86" w14:textId="0203C4C1" w:rsidR="006C13A7" w:rsidRDefault="006C13A7" w:rsidP="00AF198C">
      <w:pPr>
        <w:pStyle w:val="NoSpacing"/>
        <w:rPr>
          <w:sz w:val="24"/>
          <w:szCs w:val="24"/>
        </w:rPr>
      </w:pPr>
    </w:p>
    <w:p w14:paraId="659FCBF2" w14:textId="05187216" w:rsidR="006C13A7" w:rsidRDefault="006C13A7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Buscher</w:t>
      </w:r>
      <w:proofErr w:type="spellEnd"/>
      <w:r>
        <w:rPr>
          <w:sz w:val="24"/>
          <w:szCs w:val="24"/>
        </w:rPr>
        <w:t xml:space="preserve"> to apply calcium chloride to all township roads except those identified by property owners to be excluded.  </w:t>
      </w:r>
      <w:r w:rsidR="00AF395F">
        <w:rPr>
          <w:sz w:val="24"/>
          <w:szCs w:val="24"/>
        </w:rPr>
        <w:t xml:space="preserve">Amended by Ron Rardin to exclude dead end roads, depending on funding.  </w:t>
      </w:r>
      <w:r>
        <w:rPr>
          <w:sz w:val="24"/>
          <w:szCs w:val="24"/>
        </w:rPr>
        <w:t xml:space="preserve">Seconded by Gary Hanson.  Amended by Mary Hanson to a simple majority of property owners was needed for the road to be excluded. </w:t>
      </w:r>
      <w:r w:rsidR="00AF395F">
        <w:rPr>
          <w:sz w:val="24"/>
          <w:szCs w:val="24"/>
        </w:rPr>
        <w:t xml:space="preserve"> Motion carried with one voting against.</w:t>
      </w:r>
    </w:p>
    <w:p w14:paraId="70FDCBB6" w14:textId="77777777" w:rsidR="00AF395F" w:rsidRDefault="00AF395F" w:rsidP="00AF198C">
      <w:pPr>
        <w:pStyle w:val="NoSpacing"/>
        <w:rPr>
          <w:sz w:val="24"/>
          <w:szCs w:val="24"/>
        </w:rPr>
      </w:pPr>
    </w:p>
    <w:p w14:paraId="1D9239E9" w14:textId="5EFD8657" w:rsidR="00AF395F" w:rsidRDefault="00AF395F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Motion by Rardin to set the 2023 annual meeting at 6:00 pm. Second by Gary Hanson and carried with one voting against.</w:t>
      </w:r>
    </w:p>
    <w:p w14:paraId="3F179411" w14:textId="06982F90" w:rsidR="00AF395F" w:rsidRDefault="00AF395F" w:rsidP="00AF198C">
      <w:pPr>
        <w:pStyle w:val="NoSpacing"/>
        <w:rPr>
          <w:sz w:val="24"/>
          <w:szCs w:val="24"/>
        </w:rPr>
      </w:pPr>
    </w:p>
    <w:p w14:paraId="1765638F" w14:textId="0EF33BEB" w:rsidR="00AF395F" w:rsidRDefault="00AF395F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Rardin, seconded by Baron and carried to adjourn</w:t>
      </w:r>
      <w:r w:rsidR="006E660E">
        <w:rPr>
          <w:sz w:val="24"/>
          <w:szCs w:val="24"/>
        </w:rPr>
        <w:t>.  The meeting was adjourned at 8:45 p.m.</w:t>
      </w:r>
    </w:p>
    <w:p w14:paraId="244E65B0" w14:textId="77777777" w:rsidR="006E660E" w:rsidRDefault="006E660E" w:rsidP="00AF198C">
      <w:pPr>
        <w:pStyle w:val="NoSpacing"/>
        <w:rPr>
          <w:sz w:val="24"/>
          <w:szCs w:val="24"/>
        </w:rPr>
      </w:pPr>
    </w:p>
    <w:p w14:paraId="01A39928" w14:textId="7C373A44" w:rsidR="006E660E" w:rsidRDefault="006E660E" w:rsidP="00AF198C">
      <w:pPr>
        <w:pStyle w:val="NoSpacing"/>
        <w:rPr>
          <w:sz w:val="24"/>
          <w:szCs w:val="24"/>
        </w:rPr>
      </w:pPr>
    </w:p>
    <w:p w14:paraId="655CDD8E" w14:textId="20C94F98" w:rsidR="0023327B" w:rsidRDefault="006E660E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Accepted__________________________</w:t>
      </w:r>
      <w:r>
        <w:rPr>
          <w:sz w:val="24"/>
          <w:szCs w:val="24"/>
        </w:rPr>
        <w:tab/>
        <w:t>_____________________________________</w:t>
      </w:r>
    </w:p>
    <w:p w14:paraId="65FF37F5" w14:textId="58376F57" w:rsidR="006E660E" w:rsidRDefault="006E660E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Moderator</w:t>
      </w:r>
    </w:p>
    <w:p w14:paraId="61B75071" w14:textId="5095F836" w:rsidR="006E660E" w:rsidRDefault="006E660E" w:rsidP="00AF198C">
      <w:pPr>
        <w:pStyle w:val="NoSpacing"/>
        <w:rPr>
          <w:sz w:val="24"/>
          <w:szCs w:val="24"/>
        </w:rPr>
      </w:pPr>
    </w:p>
    <w:p w14:paraId="245FFE72" w14:textId="17B00685" w:rsidR="006E660E" w:rsidRDefault="006E660E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56F6E3A6" w14:textId="188DF8F2" w:rsidR="006E660E" w:rsidRDefault="006E660E" w:rsidP="00AF1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Town Clerk</w:t>
      </w:r>
    </w:p>
    <w:sectPr w:rsidR="006E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8C"/>
    <w:rsid w:val="0023327B"/>
    <w:rsid w:val="003F0BD7"/>
    <w:rsid w:val="006C13A7"/>
    <w:rsid w:val="006E660E"/>
    <w:rsid w:val="00792D0A"/>
    <w:rsid w:val="00AF198C"/>
    <w:rsid w:val="00AF395F"/>
    <w:rsid w:val="00C374D1"/>
    <w:rsid w:val="00C9409A"/>
    <w:rsid w:val="00DA6159"/>
    <w:rsid w:val="00F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2923"/>
  <w15:chartTrackingRefBased/>
  <w15:docId w15:val="{504A431B-CE1F-4004-82B6-FF5221B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David Johnson</cp:lastModifiedBy>
  <cp:revision>2</cp:revision>
  <dcterms:created xsi:type="dcterms:W3CDTF">2022-03-13T23:12:00Z</dcterms:created>
  <dcterms:modified xsi:type="dcterms:W3CDTF">2022-03-13T23:12:00Z</dcterms:modified>
</cp:coreProperties>
</file>